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B" w:rsidRDefault="002D0D2B" w:rsidP="005F7111">
      <w:pPr>
        <w:jc w:val="center"/>
        <w:rPr>
          <w:rFonts w:ascii="Calibri" w:hAnsi="Calibri" w:cs="Calibri"/>
          <w:b/>
          <w:sz w:val="22"/>
        </w:rPr>
      </w:pPr>
      <w:r w:rsidRPr="00AE3239">
        <w:rPr>
          <w:rFonts w:ascii="Calibri" w:hAnsi="Calibri" w:cs="Calibri"/>
          <w:b/>
          <w:sz w:val="22"/>
        </w:rPr>
        <w:t xml:space="preserve">ALLEGATO </w:t>
      </w:r>
      <w:r w:rsidR="009C3BE9">
        <w:rPr>
          <w:rFonts w:ascii="Calibri" w:hAnsi="Calibri" w:cs="Calibri"/>
          <w:b/>
          <w:sz w:val="22"/>
        </w:rPr>
        <w:t>C</w:t>
      </w:r>
      <w:r w:rsidR="007A616E">
        <w:rPr>
          <w:rFonts w:ascii="Calibri" w:hAnsi="Calibri" w:cs="Calibri"/>
          <w:b/>
          <w:sz w:val="22"/>
        </w:rPr>
        <w:t>.1</w:t>
      </w:r>
      <w:r w:rsidR="005F7111" w:rsidRPr="00AE3239">
        <w:rPr>
          <w:rFonts w:ascii="Calibri" w:hAnsi="Calibri" w:cs="Calibri"/>
          <w:b/>
          <w:sz w:val="22"/>
        </w:rPr>
        <w:t xml:space="preserve"> </w:t>
      </w:r>
    </w:p>
    <w:p w:rsidR="00777323" w:rsidRDefault="00777323" w:rsidP="005F7111">
      <w:pPr>
        <w:jc w:val="center"/>
        <w:rPr>
          <w:rFonts w:ascii="Calibri" w:hAnsi="Calibri" w:cs="Calibri"/>
          <w:b/>
          <w:sz w:val="22"/>
        </w:rPr>
      </w:pPr>
    </w:p>
    <w:p w:rsidR="00777323" w:rsidRPr="00AE3239" w:rsidRDefault="00777323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MODELLO OFFERTA </w:t>
      </w:r>
      <w:r w:rsidR="009C3BE9">
        <w:rPr>
          <w:rFonts w:ascii="Calibri" w:hAnsi="Calibri" w:cs="Calibri"/>
          <w:b/>
          <w:sz w:val="22"/>
        </w:rPr>
        <w:t>TECNICA</w:t>
      </w:r>
      <w:r>
        <w:rPr>
          <w:rFonts w:ascii="Calibri" w:hAnsi="Calibri" w:cs="Calibri"/>
          <w:b/>
          <w:sz w:val="22"/>
        </w:rPr>
        <w:t xml:space="preserve"> LOTTO 1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</w:t>
      </w:r>
      <w:r w:rsidR="00FB7A39">
        <w:rPr>
          <w:rFonts w:ascii="Calibri" w:hAnsi="Calibri" w:cs="Calibri"/>
          <w:i/>
          <w:sz w:val="16"/>
        </w:rPr>
        <w:t>’</w:t>
      </w:r>
      <w:r w:rsidRPr="00AE3239">
        <w:rPr>
          <w:rFonts w:ascii="Calibri" w:hAnsi="Calibri" w:cs="Calibri"/>
          <w:i/>
          <w:sz w:val="16"/>
        </w:rPr>
        <w:t>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7A616E" w:rsidRDefault="007A616E" w:rsidP="007A616E">
      <w:pPr>
        <w:rPr>
          <w:rFonts w:ascii="Calibri" w:hAnsi="Calibri" w:cs="Calibri"/>
          <w:sz w:val="22"/>
        </w:rPr>
      </w:pPr>
      <w:r w:rsidRPr="008F4F82">
        <w:rPr>
          <w:rFonts w:ascii="Calibri" w:hAnsi="Calibri" w:cs="Calibri"/>
          <w:sz w:val="22"/>
        </w:rPr>
        <w:t xml:space="preserve">Procedura aperta per la fornitura di n. 10 autobus nuovi urbani/suburbani, </w:t>
      </w:r>
      <w:r>
        <w:rPr>
          <w:rFonts w:ascii="Calibri" w:hAnsi="Calibri" w:cs="Calibri"/>
          <w:sz w:val="22"/>
        </w:rPr>
        <w:t>C</w:t>
      </w:r>
      <w:r w:rsidRPr="008F4F82">
        <w:rPr>
          <w:rFonts w:ascii="Calibri" w:hAnsi="Calibri" w:cs="Calibri"/>
          <w:sz w:val="22"/>
        </w:rPr>
        <w:t xml:space="preserve">lasse </w:t>
      </w:r>
      <w:r>
        <w:rPr>
          <w:rFonts w:ascii="Calibri" w:hAnsi="Calibri" w:cs="Calibri"/>
          <w:sz w:val="22"/>
        </w:rPr>
        <w:t>I</w:t>
      </w:r>
      <w:r w:rsidRPr="008F4F82">
        <w:rPr>
          <w:rFonts w:ascii="Calibri" w:hAnsi="Calibri" w:cs="Calibri"/>
          <w:sz w:val="22"/>
        </w:rPr>
        <w:t xml:space="preserve">, secondo il </w:t>
      </w:r>
      <w:r>
        <w:rPr>
          <w:rFonts w:ascii="Calibri" w:hAnsi="Calibri" w:cs="Calibri"/>
          <w:sz w:val="22"/>
        </w:rPr>
        <w:t>R</w:t>
      </w:r>
      <w:r w:rsidRPr="008F4F82">
        <w:rPr>
          <w:rFonts w:ascii="Calibri" w:hAnsi="Calibri" w:cs="Calibri"/>
          <w:sz w:val="22"/>
        </w:rPr>
        <w:t xml:space="preserve">eg. </w:t>
      </w:r>
      <w:r w:rsidRPr="007311F6">
        <w:rPr>
          <w:rFonts w:ascii="Calibri" w:hAnsi="Calibri" w:cs="Calibri"/>
          <w:sz w:val="22"/>
        </w:rPr>
        <w:t xml:space="preserve">UNECE 107, da immatricolare in servizio pubblico di linea (CUP </w:t>
      </w:r>
      <w:r w:rsidR="007311F6" w:rsidRPr="007311F6">
        <w:rPr>
          <w:rFonts w:ascii="Calibri" w:hAnsi="Calibri" w:cs="Calibri"/>
          <w:sz w:val="22"/>
        </w:rPr>
        <w:t>E11G21000010009</w:t>
      </w:r>
      <w:r w:rsidRPr="007311F6">
        <w:rPr>
          <w:rFonts w:ascii="Calibri" w:hAnsi="Calibri" w:cs="Calibri"/>
          <w:sz w:val="22"/>
        </w:rPr>
        <w:t>) gestita, in qualità di stazione appaltante, da Trotta Bus Services s.p.a., sia in proprio che in nome e per conto di CIT – Consorzio Intercomunale Trasporti s.p.a.</w:t>
      </w:r>
    </w:p>
    <w:p w:rsidR="007A616E" w:rsidRDefault="007A616E" w:rsidP="007A616E">
      <w:pPr>
        <w:rPr>
          <w:rFonts w:ascii="Calibri" w:hAnsi="Calibri" w:cs="Calibri"/>
          <w:b/>
          <w:sz w:val="22"/>
        </w:rPr>
      </w:pPr>
    </w:p>
    <w:p w:rsidR="007A616E" w:rsidRPr="007311F6" w:rsidRDefault="007A616E" w:rsidP="007A616E">
      <w:pPr>
        <w:rPr>
          <w:rFonts w:ascii="Calibri" w:hAnsi="Calibri" w:cs="Calibri"/>
          <w:sz w:val="22"/>
        </w:rPr>
      </w:pPr>
      <w:r w:rsidRPr="007311F6">
        <w:rPr>
          <w:rFonts w:ascii="Calibri" w:hAnsi="Calibri" w:cs="Calibri"/>
          <w:sz w:val="22"/>
        </w:rPr>
        <w:t xml:space="preserve">Lotto 1 - n. 6 autobus con alimentazione a metano di lunghezza compresa tra 11,80 e 13,00 metri </w:t>
      </w:r>
    </w:p>
    <w:p w:rsidR="007A616E" w:rsidRPr="00AD18C7" w:rsidRDefault="007A616E" w:rsidP="007A616E">
      <w:pPr>
        <w:rPr>
          <w:rFonts w:ascii="Calibri" w:hAnsi="Calibri" w:cs="Calibri"/>
          <w:sz w:val="22"/>
          <w:lang w:val="en-US"/>
        </w:rPr>
      </w:pPr>
      <w:r w:rsidRPr="007311F6">
        <w:rPr>
          <w:rFonts w:ascii="Calibri" w:hAnsi="Calibri" w:cs="Calibri"/>
          <w:sz w:val="22"/>
          <w:lang w:val="en-US"/>
        </w:rPr>
        <w:t xml:space="preserve">(CIG </w:t>
      </w:r>
      <w:r w:rsidR="007311F6" w:rsidRPr="007311F6">
        <w:rPr>
          <w:rFonts w:ascii="Calibri" w:hAnsi="Calibri" w:cs="Calibri"/>
          <w:sz w:val="22"/>
          <w:lang w:val="en-US"/>
        </w:rPr>
        <w:t>9306848DEB</w:t>
      </w:r>
      <w:r w:rsidRPr="007311F6">
        <w:rPr>
          <w:rFonts w:ascii="Calibri" w:hAnsi="Calibri" w:cs="Calibri"/>
          <w:sz w:val="22"/>
          <w:lang w:val="en-US"/>
        </w:rPr>
        <w:t>).</w:t>
      </w:r>
    </w:p>
    <w:p w:rsidR="007A616E" w:rsidRPr="00AD18C7" w:rsidRDefault="007A616E" w:rsidP="007A616E">
      <w:pPr>
        <w:jc w:val="center"/>
        <w:rPr>
          <w:rFonts w:ascii="Calibri" w:hAnsi="Calibri" w:cs="Calibri"/>
          <w:b/>
          <w:sz w:val="18"/>
          <w:lang w:val="en-US"/>
        </w:rPr>
      </w:pPr>
    </w:p>
    <w:p w:rsidR="007A616E" w:rsidRPr="00AD18C7" w:rsidRDefault="007A616E" w:rsidP="007A616E">
      <w:pPr>
        <w:jc w:val="center"/>
        <w:rPr>
          <w:rFonts w:ascii="Calibri" w:hAnsi="Calibri" w:cs="Calibri"/>
          <w:b/>
          <w:sz w:val="18"/>
          <w:lang w:val="en-US"/>
        </w:rPr>
      </w:pPr>
    </w:p>
    <w:p w:rsidR="007A616E" w:rsidRPr="00AD18C7" w:rsidRDefault="007A616E" w:rsidP="007A616E">
      <w:pPr>
        <w:rPr>
          <w:rFonts w:ascii="Calibri" w:hAnsi="Calibri" w:cs="Calibri"/>
          <w:lang w:val="en-US"/>
        </w:rPr>
      </w:pPr>
    </w:p>
    <w:p w:rsidR="007A616E" w:rsidRPr="0040799F" w:rsidRDefault="007A616E" w:rsidP="007A616E">
      <w:pPr>
        <w:ind w:left="6804"/>
        <w:rPr>
          <w:rFonts w:ascii="Calibri" w:hAnsi="Calibri" w:cs="Calibri"/>
          <w:lang w:val="en-US"/>
        </w:rPr>
      </w:pPr>
      <w:r w:rsidRPr="0040799F">
        <w:rPr>
          <w:rFonts w:ascii="Calibri" w:hAnsi="Calibri" w:cs="Calibri"/>
          <w:lang w:val="en-US"/>
        </w:rPr>
        <w:t>Spett.le</w:t>
      </w:r>
    </w:p>
    <w:p w:rsidR="007A616E" w:rsidRPr="008F4F82" w:rsidRDefault="007A616E" w:rsidP="007A616E">
      <w:pPr>
        <w:ind w:left="6804"/>
        <w:rPr>
          <w:rFonts w:ascii="Calibri" w:hAnsi="Calibri" w:cs="Calibri"/>
          <w:lang w:val="en-US"/>
        </w:rPr>
      </w:pPr>
      <w:r w:rsidRPr="008F4F82">
        <w:rPr>
          <w:rFonts w:ascii="Calibri" w:hAnsi="Calibri" w:cs="Calibri"/>
          <w:lang w:val="en-US"/>
        </w:rPr>
        <w:t>Trotta Bus Services s.p.a.</w:t>
      </w:r>
    </w:p>
    <w:p w:rsidR="007A616E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F713D8">
        <w:rPr>
          <w:rFonts w:ascii="Calibri" w:hAnsi="Calibri" w:cs="Calibri"/>
        </w:rPr>
        <w:t xml:space="preserve">(come da </w:t>
      </w:r>
      <w:r w:rsidR="00BD5D75">
        <w:rPr>
          <w:rFonts w:ascii="Calibri" w:hAnsi="Calibri" w:cs="Calibri"/>
        </w:rPr>
        <w:t xml:space="preserve">procura </w:t>
      </w:r>
      <w:r w:rsidR="00F713D8">
        <w:rPr>
          <w:rFonts w:ascii="Calibri" w:hAnsi="Calibri" w:cs="Calibri"/>
        </w:rPr>
        <w:t>allegata)</w:t>
      </w:r>
      <w:r w:rsidR="00BD5D75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>dell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 xml:space="preserve">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(ove ricorra il caso) mandataria del Consorzio / Raggruppamento temporaneo formato dalle seguenti Imprese: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Pr="00AE3239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>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>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865E62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preso conoscenza e 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tenuto conto nella formulazione dell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>offerta delle condizioni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>previste nel bando</w:t>
      </w:r>
      <w:r>
        <w:rPr>
          <w:rFonts w:ascii="Calibri" w:hAnsi="Calibri" w:cs="Calibri"/>
        </w:rPr>
        <w:t>, nel</w:t>
      </w:r>
      <w:r w:rsidRPr="00865E62">
        <w:rPr>
          <w:rFonts w:ascii="Calibri" w:hAnsi="Calibri" w:cs="Calibri"/>
        </w:rPr>
        <w:t xml:space="preserve"> disciplinare di gara e nel capitolato </w:t>
      </w:r>
      <w:r>
        <w:rPr>
          <w:rFonts w:ascii="Calibri" w:hAnsi="Calibri" w:cs="Calibri"/>
        </w:rPr>
        <w:t>speciale d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appalto</w:t>
      </w:r>
      <w:r w:rsidRPr="00865E62">
        <w:rPr>
          <w:rFonts w:ascii="Calibri" w:hAnsi="Calibri" w:cs="Calibri"/>
        </w:rPr>
        <w:t>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lastRenderedPageBreak/>
        <w:t xml:space="preserve">di avere preso conoscenza delle condizioni e degli oneri contrattuali e di tutte le circostanze generali, particolari e locali, nessuna esclusa ed eccettuata, che possono avere influito o influire </w:t>
      </w:r>
      <w:r w:rsidR="00865E62">
        <w:rPr>
          <w:rFonts w:ascii="Calibri" w:hAnsi="Calibri" w:cs="Calibri"/>
        </w:rPr>
        <w:t xml:space="preserve">sia sulla esecuzione della fornitura, sia </w:t>
      </w:r>
      <w:r w:rsidRPr="002D0D2B">
        <w:rPr>
          <w:rFonts w:ascii="Calibri" w:hAnsi="Calibri" w:cs="Calibri"/>
        </w:rPr>
        <w:t>sulla determinazione della propria offerta;</w:t>
      </w:r>
    </w:p>
    <w:p w:rsidR="00BD5D75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obbligarsi, in caso di aggiudicazione, ad eseguire la fornitura secondo quanto offerto, nel rispetto di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 xml:space="preserve">quanto indicato nel capitolato </w:t>
      </w:r>
      <w:r>
        <w:rPr>
          <w:rFonts w:ascii="Calibri" w:hAnsi="Calibri" w:cs="Calibri"/>
        </w:rPr>
        <w:t>speciale d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appalto</w:t>
      </w:r>
      <w:r w:rsidR="00BD5D75" w:rsidRPr="00865E62">
        <w:rPr>
          <w:rFonts w:ascii="Calibri" w:hAnsi="Calibri" w:cs="Calibri"/>
        </w:rPr>
        <w:t>;</w:t>
      </w:r>
    </w:p>
    <w:p w:rsidR="005E1D5E" w:rsidRPr="00865E62" w:rsidRDefault="005E1D5E" w:rsidP="005E1D5E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essere a conoscenza che la documentazione relativa all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 xml:space="preserve">offerta tecnica, </w:t>
      </w:r>
      <w:r>
        <w:rPr>
          <w:rFonts w:ascii="Calibri" w:hAnsi="Calibri" w:cs="Calibri"/>
        </w:rPr>
        <w:t xml:space="preserve">contenuta e </w:t>
      </w:r>
      <w:r w:rsidRPr="00865E62">
        <w:rPr>
          <w:rFonts w:ascii="Calibri" w:hAnsi="Calibri" w:cs="Calibri"/>
        </w:rPr>
        <w:t>allegata alla presente dichiarazione, non deve recare alcuna indicazione di valori riferiti a costi e prezzi, né ad altri elementi quantitativi che consentano di</w:t>
      </w:r>
      <w:r>
        <w:rPr>
          <w:rFonts w:ascii="Calibri" w:hAnsi="Calibri" w:cs="Calibri"/>
        </w:rPr>
        <w:t xml:space="preserve"> desumere in tutto o in parte 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>offerta economica</w:t>
      </w:r>
      <w:r>
        <w:rPr>
          <w:rFonts w:ascii="Calibri" w:hAnsi="Calibri" w:cs="Calibri"/>
        </w:rPr>
        <w:t>.</w:t>
      </w:r>
    </w:p>
    <w:p w:rsidR="005E1D5E" w:rsidRPr="00AE3239" w:rsidRDefault="005E1D5E" w:rsidP="005E1D5E">
      <w:pPr>
        <w:ind w:left="426"/>
        <w:rPr>
          <w:rFonts w:ascii="Calibri" w:hAnsi="Calibri" w:cs="Calibri"/>
        </w:rPr>
      </w:pPr>
    </w:p>
    <w:p w:rsidR="005E1D5E" w:rsidRDefault="005E1D5E" w:rsidP="005E1D5E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>Con la p</w:t>
      </w:r>
      <w:r>
        <w:rPr>
          <w:rFonts w:ascii="Calibri" w:hAnsi="Calibri" w:cs="Calibri"/>
        </w:rPr>
        <w:t>resente dichiarazione, pertanto, 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operatore economico</w:t>
      </w:r>
    </w:p>
    <w:p w:rsidR="005E1D5E" w:rsidRPr="00B302EB" w:rsidRDefault="005E1D5E" w:rsidP="005E1D5E">
      <w:pPr>
        <w:rPr>
          <w:rFonts w:ascii="Calibri" w:hAnsi="Calibri" w:cs="Calibri"/>
        </w:rPr>
      </w:pPr>
    </w:p>
    <w:p w:rsidR="005E1D5E" w:rsidRPr="00B302EB" w:rsidRDefault="005E1D5E" w:rsidP="005E1D5E">
      <w:pPr>
        <w:jc w:val="center"/>
        <w:rPr>
          <w:rFonts w:ascii="Calibri" w:hAnsi="Calibri" w:cs="Calibri"/>
          <w:b/>
        </w:rPr>
      </w:pPr>
      <w:r w:rsidRPr="00B302EB">
        <w:rPr>
          <w:rFonts w:ascii="Calibri" w:hAnsi="Calibri" w:cs="Calibri"/>
          <w:b/>
        </w:rPr>
        <w:t>OFFRE</w:t>
      </w:r>
    </w:p>
    <w:p w:rsidR="005E1D5E" w:rsidRDefault="005E1D5E" w:rsidP="005E1D5E">
      <w:pPr>
        <w:rPr>
          <w:rFonts w:ascii="Calibri" w:hAnsi="Calibri" w:cs="Calibri"/>
        </w:rPr>
      </w:pPr>
    </w:p>
    <w:p w:rsidR="005E1D5E" w:rsidRDefault="005E1D5E" w:rsidP="005E1D5E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 xml:space="preserve">per eseguire la fornitura oggetto della presente gara nei modi e nei tempi stabiliti dal </w:t>
      </w:r>
      <w:r>
        <w:rPr>
          <w:rFonts w:ascii="Calibri" w:hAnsi="Calibri" w:cs="Calibri"/>
        </w:rPr>
        <w:t>b</w:t>
      </w:r>
      <w:r w:rsidRPr="00B302EB">
        <w:rPr>
          <w:rFonts w:ascii="Calibri" w:hAnsi="Calibri" w:cs="Calibri"/>
        </w:rPr>
        <w:t>ando</w:t>
      </w:r>
      <w:r>
        <w:rPr>
          <w:rFonts w:ascii="Calibri" w:hAnsi="Calibri" w:cs="Calibri"/>
        </w:rPr>
        <w:t>, dal</w:t>
      </w:r>
      <w:r w:rsidRPr="00B302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B302EB">
        <w:rPr>
          <w:rFonts w:ascii="Calibri" w:hAnsi="Calibri" w:cs="Calibri"/>
        </w:rPr>
        <w:t>isciplinare</w:t>
      </w:r>
      <w:r>
        <w:rPr>
          <w:rFonts w:ascii="Calibri" w:hAnsi="Calibri" w:cs="Calibri"/>
        </w:rPr>
        <w:t xml:space="preserve"> di gara, </w:t>
      </w:r>
      <w:r w:rsidRPr="00B302EB">
        <w:rPr>
          <w:rFonts w:ascii="Calibri" w:hAnsi="Calibri" w:cs="Calibri"/>
        </w:rPr>
        <w:t>dal</w:t>
      </w:r>
      <w:r>
        <w:rPr>
          <w:rFonts w:ascii="Calibri" w:hAnsi="Calibri" w:cs="Calibri"/>
        </w:rPr>
        <w:t xml:space="preserve"> c</w:t>
      </w:r>
      <w:r w:rsidRPr="00B302EB">
        <w:rPr>
          <w:rFonts w:ascii="Calibri" w:hAnsi="Calibri" w:cs="Calibri"/>
        </w:rPr>
        <w:t>apitolato speciale d</w:t>
      </w:r>
      <w:r w:rsidR="00FB7A39">
        <w:rPr>
          <w:rFonts w:ascii="Calibri" w:hAnsi="Calibri" w:cs="Calibri"/>
        </w:rPr>
        <w:t>’</w:t>
      </w:r>
      <w:r w:rsidRPr="00B302EB">
        <w:rPr>
          <w:rFonts w:ascii="Calibri" w:hAnsi="Calibri" w:cs="Calibri"/>
        </w:rPr>
        <w:t xml:space="preserve">appalto e </w:t>
      </w:r>
      <w:r>
        <w:rPr>
          <w:rFonts w:ascii="Calibri" w:hAnsi="Calibri" w:cs="Calibri"/>
        </w:rPr>
        <w:t xml:space="preserve">relativo allegato e </w:t>
      </w:r>
      <w:r w:rsidRPr="00B302EB">
        <w:rPr>
          <w:rFonts w:ascii="Calibri" w:hAnsi="Calibri" w:cs="Calibri"/>
        </w:rPr>
        <w:t>dalla restante documentazione di gara, quanto di seguito indicato e relativo agli</w:t>
      </w:r>
      <w:r>
        <w:rPr>
          <w:rFonts w:ascii="Calibri" w:hAnsi="Calibri" w:cs="Calibri"/>
        </w:rPr>
        <w:t xml:space="preserve"> </w:t>
      </w:r>
      <w:r w:rsidRPr="00B302EB">
        <w:rPr>
          <w:rFonts w:ascii="Calibri" w:hAnsi="Calibri" w:cs="Calibri"/>
        </w:rPr>
        <w:t>elementi di valutazione qualitativa.</w:t>
      </w:r>
    </w:p>
    <w:p w:rsidR="005E1D5E" w:rsidRDefault="005E1D5E" w:rsidP="005E1D5E">
      <w:pPr>
        <w:rPr>
          <w:rFonts w:ascii="Calibri" w:hAnsi="Calibri" w:cs="Calibri"/>
        </w:rPr>
      </w:pPr>
    </w:p>
    <w:p w:rsid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Calibri" w:hAnsi="Calibri" w:cs="Calibri"/>
          <w:b/>
        </w:rPr>
      </w:pPr>
      <w:r w:rsidRPr="006B610A">
        <w:rPr>
          <w:rFonts w:ascii="Calibri" w:hAnsi="Calibri" w:cs="Calibri"/>
          <w:b/>
        </w:rPr>
        <w:t>MODALITA</w:t>
      </w:r>
      <w:r w:rsidR="00FB7A39">
        <w:rPr>
          <w:rFonts w:ascii="Calibri" w:hAnsi="Calibri" w:cs="Calibri"/>
          <w:b/>
        </w:rPr>
        <w:t>’</w:t>
      </w:r>
      <w:r w:rsidRPr="006B610A">
        <w:rPr>
          <w:rFonts w:ascii="Calibri" w:hAnsi="Calibri" w:cs="Calibri"/>
          <w:b/>
        </w:rPr>
        <w:t xml:space="preserve"> DI COMPILAZIONE</w:t>
      </w:r>
    </w:p>
    <w:p w:rsidR="00FB52A8" w:rsidRPr="006B610A" w:rsidRDefault="00FB52A8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Calibri" w:hAnsi="Calibri" w:cs="Calibri"/>
          <w:b/>
        </w:rPr>
      </w:pP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>Il modello è strutturato in molti punti</w:t>
      </w:r>
      <w:r>
        <w:rPr>
          <w:rFonts w:ascii="Calibri" w:hAnsi="Calibri" w:cs="Calibri"/>
        </w:rPr>
        <w:t xml:space="preserve">, </w:t>
      </w:r>
      <w:r w:rsidR="00A83900">
        <w:rPr>
          <w:rFonts w:ascii="Calibri" w:hAnsi="Calibri" w:cs="Calibri"/>
        </w:rPr>
        <w:t>per ognuno dei quali 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offerente deve fornire i dati richiesti ovvero indicarne la presenza [sì] o 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assenza [no] nell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autobus oggetto di offerta.</w:t>
      </w:r>
      <w:r w:rsidR="00FB4292">
        <w:rPr>
          <w:rFonts w:ascii="Calibri" w:hAnsi="Calibri" w:cs="Calibri"/>
        </w:rPr>
        <w:t xml:space="preserve"> </w:t>
      </w:r>
      <w:r w:rsidR="00A83900">
        <w:rPr>
          <w:rFonts w:ascii="Calibri" w:hAnsi="Calibri" w:cs="Calibri"/>
        </w:rPr>
        <w:t xml:space="preserve">Per </w:t>
      </w:r>
      <w:r w:rsidR="00FB4292">
        <w:rPr>
          <w:rFonts w:ascii="Calibri" w:hAnsi="Calibri" w:cs="Calibri"/>
        </w:rPr>
        <w:t>alcun</w:t>
      </w:r>
      <w:r w:rsidR="00A83900">
        <w:rPr>
          <w:rFonts w:ascii="Calibri" w:hAnsi="Calibri" w:cs="Calibri"/>
        </w:rPr>
        <w:t xml:space="preserve">i dati e caratteristiche viene </w:t>
      </w:r>
      <w:r w:rsidR="00FB4292">
        <w:rPr>
          <w:rFonts w:ascii="Calibri" w:hAnsi="Calibri" w:cs="Calibri"/>
        </w:rPr>
        <w:t>richiesta una descrizione tecnica pertinente e dettagliata e/o l</w:t>
      </w:r>
      <w:r w:rsidR="00FB7A39">
        <w:rPr>
          <w:rFonts w:ascii="Calibri" w:hAnsi="Calibri" w:cs="Calibri"/>
        </w:rPr>
        <w:t>’</w:t>
      </w:r>
      <w:r w:rsidR="00FB4292">
        <w:rPr>
          <w:rFonts w:ascii="Calibri" w:hAnsi="Calibri" w:cs="Calibri"/>
        </w:rPr>
        <w:t xml:space="preserve">allegazione di specifica documentazione a corredo, le quali sono finalizzate a </w:t>
      </w:r>
      <w:r w:rsidR="00A83900">
        <w:rPr>
          <w:rFonts w:ascii="Calibri" w:hAnsi="Calibri" w:cs="Calibri"/>
        </w:rPr>
        <w:t>qualificare</w:t>
      </w:r>
      <w:r w:rsidRPr="006B610A">
        <w:rPr>
          <w:rFonts w:ascii="Calibri" w:hAnsi="Calibri" w:cs="Calibri"/>
        </w:rPr>
        <w:t xml:space="preserve"> </w:t>
      </w:r>
      <w:r w:rsidR="00A83900"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 xml:space="preserve">offerta, anche </w:t>
      </w:r>
      <w:r w:rsidRPr="006B610A">
        <w:rPr>
          <w:rFonts w:ascii="Calibri" w:hAnsi="Calibri" w:cs="Calibri"/>
        </w:rPr>
        <w:t>ai fini dell</w:t>
      </w:r>
      <w:r w:rsidR="00FB7A39">
        <w:rPr>
          <w:rFonts w:ascii="Calibri" w:hAnsi="Calibri" w:cs="Calibri"/>
        </w:rPr>
        <w:t>’</w:t>
      </w:r>
      <w:r w:rsidRPr="006B610A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tribuzione del </w:t>
      </w:r>
      <w:r w:rsidR="00A83900">
        <w:rPr>
          <w:rFonts w:ascii="Calibri" w:hAnsi="Calibri" w:cs="Calibri"/>
        </w:rPr>
        <w:t xml:space="preserve">relativo </w:t>
      </w:r>
      <w:r>
        <w:rPr>
          <w:rFonts w:ascii="Calibri" w:hAnsi="Calibri" w:cs="Calibri"/>
        </w:rPr>
        <w:t>punteggio.</w:t>
      </w: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 xml:space="preserve">Qualora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 xml:space="preserve">non </w:t>
      </w:r>
      <w:r w:rsidR="00FB4292">
        <w:rPr>
          <w:rFonts w:ascii="Calibri" w:hAnsi="Calibri" w:cs="Calibri"/>
        </w:rPr>
        <w:t>indichi la presenza [sì] o l</w:t>
      </w:r>
      <w:r w:rsidR="00FB7A39">
        <w:rPr>
          <w:rFonts w:ascii="Calibri" w:hAnsi="Calibri" w:cs="Calibri"/>
        </w:rPr>
        <w:t>’</w:t>
      </w:r>
      <w:r w:rsidR="00FB4292">
        <w:rPr>
          <w:rFonts w:ascii="Calibri" w:hAnsi="Calibri" w:cs="Calibri"/>
        </w:rPr>
        <w:t xml:space="preserve">assenza [no] di taluni elementi </w:t>
      </w:r>
      <w:r w:rsidRPr="006B610A">
        <w:rPr>
          <w:rFonts w:ascii="Calibri" w:hAnsi="Calibri" w:cs="Calibri"/>
        </w:rPr>
        <w:t xml:space="preserve">e/o non </w:t>
      </w:r>
      <w:r w:rsidR="00FB4292">
        <w:rPr>
          <w:rFonts w:ascii="Calibri" w:hAnsi="Calibri" w:cs="Calibri"/>
        </w:rPr>
        <w:t xml:space="preserve">fornisca i dati richiesti e/o la relativa </w:t>
      </w:r>
      <w:r w:rsidRPr="006B610A">
        <w:rPr>
          <w:rFonts w:ascii="Calibri" w:hAnsi="Calibri" w:cs="Calibri"/>
        </w:rPr>
        <w:t xml:space="preserve">descrizione tecnica e/o non alleghi la </w:t>
      </w:r>
      <w:r w:rsidR="00FB4292">
        <w:rPr>
          <w:rFonts w:ascii="Calibri" w:hAnsi="Calibri" w:cs="Calibri"/>
        </w:rPr>
        <w:t xml:space="preserve">necessaria </w:t>
      </w:r>
      <w:r w:rsidRPr="006B610A">
        <w:rPr>
          <w:rFonts w:ascii="Calibri" w:hAnsi="Calibri" w:cs="Calibri"/>
        </w:rPr>
        <w:t xml:space="preserve">documentazione, la </w:t>
      </w:r>
      <w:r>
        <w:rPr>
          <w:rFonts w:ascii="Calibri" w:hAnsi="Calibri" w:cs="Calibri"/>
        </w:rPr>
        <w:t>stazione a</w:t>
      </w:r>
      <w:r w:rsidRPr="006B610A">
        <w:rPr>
          <w:rFonts w:ascii="Calibri" w:hAnsi="Calibri" w:cs="Calibri"/>
        </w:rPr>
        <w:t>ppaltante</w:t>
      </w:r>
      <w:r>
        <w:rPr>
          <w:rFonts w:ascii="Calibri" w:hAnsi="Calibri" w:cs="Calibri"/>
        </w:rPr>
        <w:t xml:space="preserve"> non assegnerà punteggio.</w:t>
      </w: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 xml:space="preserve">Le dimensioni delle caselle e il numero di pagine del presente allegato vanno </w:t>
      </w:r>
      <w:r w:rsidR="00FB52A8">
        <w:rPr>
          <w:rFonts w:ascii="Calibri" w:hAnsi="Calibri" w:cs="Calibri"/>
        </w:rPr>
        <w:t xml:space="preserve">preferibilmente rispettate </w:t>
      </w:r>
      <w:r w:rsidRPr="006B610A">
        <w:rPr>
          <w:rFonts w:ascii="Calibri" w:hAnsi="Calibri" w:cs="Calibri"/>
        </w:rPr>
        <w:t xml:space="preserve">nel corso della compilazione. Qualora la descrizione che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 xml:space="preserve">intende </w:t>
      </w:r>
      <w:r>
        <w:rPr>
          <w:rFonts w:ascii="Calibri" w:hAnsi="Calibri" w:cs="Calibri"/>
        </w:rPr>
        <w:t xml:space="preserve">fornire </w:t>
      </w:r>
      <w:r w:rsidRPr="006B610A">
        <w:rPr>
          <w:rFonts w:ascii="Calibri" w:hAnsi="Calibri" w:cs="Calibri"/>
        </w:rPr>
        <w:t xml:space="preserve">superi la capacità dimensionale della singola casella,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>potrà integrarla attraverso l</w:t>
      </w:r>
      <w:r w:rsidR="00FB7A39">
        <w:rPr>
          <w:rFonts w:ascii="Calibri" w:hAnsi="Calibri" w:cs="Calibri"/>
        </w:rPr>
        <w:t>’</w:t>
      </w:r>
      <w:r w:rsidRPr="006B610A">
        <w:rPr>
          <w:rFonts w:ascii="Calibri" w:hAnsi="Calibri" w:cs="Calibri"/>
        </w:rPr>
        <w:t>utilizz</w:t>
      </w:r>
      <w:r>
        <w:rPr>
          <w:rFonts w:ascii="Calibri" w:hAnsi="Calibri" w:cs="Calibri"/>
        </w:rPr>
        <w:t>o di opportuni allegati.</w:t>
      </w:r>
    </w:p>
    <w:p w:rsidR="006B610A" w:rsidRDefault="006B610A" w:rsidP="006B610A">
      <w:pPr>
        <w:rPr>
          <w:rFonts w:ascii="Calibri" w:hAnsi="Calibri" w:cs="Calibri"/>
        </w:rPr>
      </w:pPr>
    </w:p>
    <w:p w:rsidR="00FB4292" w:rsidRDefault="00FB4292" w:rsidP="00FB429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DATI IDENTIFICATIVI</w:t>
      </w:r>
    </w:p>
    <w:p w:rsidR="00FB4292" w:rsidRDefault="00FB4292" w:rsidP="00FB4292">
      <w:pPr>
        <w:jc w:val="center"/>
        <w:rPr>
          <w:rFonts w:ascii="Calibri" w:hAnsi="Calibri" w:cs="Calibri"/>
          <w:i/>
        </w:rPr>
      </w:pPr>
      <w:r w:rsidRPr="00FB4292">
        <w:rPr>
          <w:rFonts w:ascii="Calibri" w:hAnsi="Calibri" w:cs="Calibri"/>
          <w:i/>
        </w:rPr>
        <w:t>[</w:t>
      </w:r>
      <w:r>
        <w:rPr>
          <w:rFonts w:ascii="Calibri" w:hAnsi="Calibri" w:cs="Calibri"/>
          <w:i/>
        </w:rPr>
        <w:t>compilare con i dati richiesti]</w:t>
      </w:r>
    </w:p>
    <w:p w:rsidR="00FB4292" w:rsidRPr="00FB4292" w:rsidRDefault="00FB4292" w:rsidP="00FB4292">
      <w:pPr>
        <w:jc w:val="center"/>
        <w:rPr>
          <w:rFonts w:ascii="Calibri" w:hAnsi="Calibri" w:cs="Calibri"/>
          <w:i/>
        </w:rPr>
      </w:pPr>
    </w:p>
    <w:tbl>
      <w:tblPr>
        <w:tblW w:w="907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Ditta offerente (denominazione e ragione sociale)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Indirizzo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Telefono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Fax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E-mail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2A8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A8" w:rsidRPr="00CC73DE" w:rsidRDefault="00FB52A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PEC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A8" w:rsidRPr="00CC73DE" w:rsidRDefault="00FB52A8" w:rsidP="006B610A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Sito Internet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Legale Rappresentante della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Marca autobus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Modello tipo autobus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Denominazione commerciale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Carrozzeria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Versione carrozzeria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Classificazione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omologazione ed eventuale estensione di omologazione. Allegare certificato di omologazione, estratto dati tecnici ed eventuali ulteriori documenti ufficiali. Specificare espressamente il numero della scheda informativa allegata.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Il coefficiente di resistenza aerodinamica dell</w:t>
            </w:r>
            <w:r w:rsidR="00FB7A39" w:rsidRPr="00CC73DE">
              <w:rPr>
                <w:rFonts w:ascii="Calibri" w:hAnsi="Calibri" w:cs="Calibri"/>
              </w:rPr>
              <w:t>’</w:t>
            </w:r>
            <w:r w:rsidRPr="00CC73DE">
              <w:rPr>
                <w:rFonts w:ascii="Calibri" w:hAnsi="Calibri" w:cs="Calibri"/>
              </w:rPr>
              <w:t>autobus (Cx)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Velocità massima effettiva di omologazione con limitatore inserito (se necessario)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Velocità massima effettiva di omologazione con limitatore disinserito (per tutti i rapporti al ponte proposti)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il tempo necessario a percorrere 1 km con partenza da fermo (dichiarato)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il tempo necessario a percorrere 1 km con partenza lanciata (dichiarato)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Numero di giri del motopropulsore a 50 km/ora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Massa del veicolo in ordine di marcia (come definita al punto 2.5. della direttiva 97/27 CE per veicolo scarico carrozzato) - Dato di omologazione (tara)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del veicolo scarico in ordine di marcia nell</w:t>
            </w:r>
            <w:r w:rsidR="00FB7A39" w:rsidRPr="00CC73DE">
              <w:rPr>
                <w:rFonts w:ascii="Calibri" w:hAnsi="Calibri" w:cs="Calibri"/>
                <w:color w:val="000000"/>
              </w:rPr>
              <w:t>’</w:t>
            </w:r>
            <w:r w:rsidRPr="00CC73DE">
              <w:rPr>
                <w:rFonts w:ascii="Calibri" w:hAnsi="Calibri" w:cs="Calibri"/>
                <w:color w:val="000000"/>
              </w:rPr>
              <w:t xml:space="preserve">allestimento richiesto nel Capitolato </w:t>
            </w:r>
            <w:r w:rsidR="00FB52A8" w:rsidRPr="00CC73DE">
              <w:rPr>
                <w:rFonts w:ascii="Calibri" w:hAnsi="Calibri" w:cs="Calibri"/>
                <w:color w:val="000000"/>
              </w:rPr>
              <w:t>Speciale</w:t>
            </w:r>
            <w:r w:rsidRPr="00CC73DE">
              <w:rPr>
                <w:rFonts w:ascii="Calibri" w:hAnsi="Calibri" w:cs="Calibri"/>
                <w:color w:val="000000"/>
              </w:rPr>
              <w:t>, comprensiva di conducente e pieno dei fluidi, dichiarata dal costruttore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del 1° asse (come definita al punto 2.7.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del 2° asse (come definita al punto 2.7.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(come definita al punto 2.6.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E1D5E" w:rsidRPr="00AE3239" w:rsidRDefault="006B610A" w:rsidP="006B610A">
      <w:pPr>
        <w:rPr>
          <w:rFonts w:ascii="Calibri" w:hAnsi="Calibri" w:cs="Calibri"/>
        </w:rPr>
      </w:pPr>
      <w:r w:rsidRPr="006B610A">
        <w:rPr>
          <w:rFonts w:ascii="Calibri" w:hAnsi="Calibri" w:cs="Calibri"/>
        </w:rPr>
        <w:tab/>
      </w:r>
      <w:r w:rsidRPr="006B610A">
        <w:rPr>
          <w:rFonts w:ascii="Calibri" w:hAnsi="Calibri" w:cs="Calibri"/>
        </w:rPr>
        <w:tab/>
      </w:r>
      <w:r w:rsidRPr="006B610A">
        <w:rPr>
          <w:rFonts w:ascii="Calibri" w:hAnsi="Calibri" w:cs="Calibri"/>
        </w:rPr>
        <w:tab/>
      </w:r>
    </w:p>
    <w:p w:rsidR="005E1D5E" w:rsidRDefault="005E1D5E" w:rsidP="005E1D5E">
      <w:pPr>
        <w:tabs>
          <w:tab w:val="right" w:pos="4536"/>
        </w:tabs>
        <w:rPr>
          <w:rFonts w:ascii="Calibri" w:hAnsi="Calibri" w:cs="Calibri"/>
        </w:rPr>
      </w:pPr>
    </w:p>
    <w:p w:rsidR="00B302EB" w:rsidRDefault="00E1749E" w:rsidP="00FB52A8">
      <w:pPr>
        <w:tabs>
          <w:tab w:val="right" w:pos="453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CARATTERISTICHE OFFERTE</w:t>
      </w:r>
      <w:r w:rsidR="00FB52A8" w:rsidRPr="00FB52A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OGGETTO </w:t>
      </w:r>
      <w:r w:rsidR="00FB52A8" w:rsidRPr="00FB52A8">
        <w:rPr>
          <w:rFonts w:ascii="Calibri" w:hAnsi="Calibri" w:cs="Calibri"/>
          <w:b/>
        </w:rPr>
        <w:t>DI VALUTAZIONE</w:t>
      </w:r>
    </w:p>
    <w:p w:rsidR="00FB7A39" w:rsidRDefault="00FB7A39" w:rsidP="00FB52A8">
      <w:pPr>
        <w:tabs>
          <w:tab w:val="right" w:pos="4536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[indicare la presenza [sì] o l’assenza [no] dei singoli elementi e inserire i dati richiesti, </w:t>
      </w:r>
    </w:p>
    <w:p w:rsidR="00FB7A39" w:rsidRPr="00FB7A39" w:rsidRDefault="00FB7A39" w:rsidP="00FB52A8">
      <w:pPr>
        <w:tabs>
          <w:tab w:val="right" w:pos="4536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fornendo, ove prescritta, la descrizione tecnica e la documentazione allegata]</w:t>
      </w: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tbl>
      <w:tblPr>
        <w:tblW w:w="90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685"/>
        <w:gridCol w:w="2438"/>
        <w:gridCol w:w="2364"/>
      </w:tblGrid>
      <w:tr w:rsidR="005D3148" w:rsidRPr="00CC73DE" w:rsidTr="004D5836">
        <w:trPr>
          <w:trHeight w:val="51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E17A2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CC73DE">
              <w:rPr>
                <w:rFonts w:ascii="Calibri" w:hAnsi="Calibri" w:cs="Calibri"/>
                <w:b/>
                <w:bCs/>
              </w:rPr>
              <w:t xml:space="preserve">Prog.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E17A2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CC73DE">
              <w:rPr>
                <w:rFonts w:ascii="Calibri" w:hAnsi="Calibri" w:cs="Calibri"/>
                <w:b/>
                <w:bCs/>
              </w:rPr>
              <w:t xml:space="preserve">Elementi oggetto di valutazione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5D314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D32D48">
              <w:rPr>
                <w:rFonts w:ascii="Calibri" w:hAnsi="Calibri" w:cs="Calibri"/>
                <w:b/>
                <w:bCs/>
              </w:rPr>
              <w:t>Presenza [sì] / Assenza [no] o valori offerti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5D31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Descrizione tecnica e documenti allegati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F26B0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CARATTERISTICHE TECNICHE GENERALI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6308A4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 xml:space="preserve">Unicità del </w:t>
            </w:r>
            <w:r w:rsidR="006308A4">
              <w:rPr>
                <w:rFonts w:ascii="Calibri" w:hAnsi="Calibri" w:cs="Calibri"/>
              </w:rPr>
              <w:t>costruttore</w:t>
            </w:r>
            <w:r w:rsidRPr="005F26B0">
              <w:rPr>
                <w:rFonts w:ascii="Calibri" w:hAnsi="Calibri" w:cs="Calibri"/>
              </w:rPr>
              <w:t>: motore, telaio, carrozzeria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Raggio minimo di volta (curva a 180°) inferiore a 9 metri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Superamento veicolo fermo (vedere dettagli in Allegato E.1)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mm.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Superficie calpestabile utile in mq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mq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Valore minimo della larghezza del corridoio tra i sedili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 xml:space="preserve">mm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106606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 xml:space="preserve">Luce porta anteriore pari o superiore a </w:t>
            </w:r>
            <w:r w:rsidR="00106606">
              <w:rPr>
                <w:rFonts w:ascii="Calibri" w:hAnsi="Calibri" w:cs="Calibri"/>
              </w:rPr>
              <w:t>8</w:t>
            </w:r>
            <w:r w:rsidRPr="005F26B0">
              <w:rPr>
                <w:rFonts w:ascii="Calibri" w:hAnsi="Calibri" w:cs="Calibri"/>
              </w:rPr>
              <w:t>00 mm.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106606" w:rsidP="0010660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5D3148" w:rsidRPr="005F26B0">
              <w:rPr>
                <w:rFonts w:ascii="Calibri" w:hAnsi="Calibri" w:cs="Calibri"/>
              </w:rPr>
              <w:t xml:space="preserve">orta centrale </w:t>
            </w:r>
            <w:r>
              <w:rPr>
                <w:rFonts w:ascii="Calibri" w:hAnsi="Calibri" w:cs="Calibri"/>
              </w:rPr>
              <w:t xml:space="preserve">ad anta doppia frazionabile con luce </w:t>
            </w:r>
            <w:r w:rsidR="005D3148" w:rsidRPr="005F26B0">
              <w:rPr>
                <w:rFonts w:ascii="Calibri" w:hAnsi="Calibri" w:cs="Calibri"/>
              </w:rPr>
              <w:t>pari o superiore a 1.200 mm.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F26B0" w:rsidRDefault="005D3148" w:rsidP="002D3C06">
            <w:pPr>
              <w:jc w:val="left"/>
              <w:rPr>
                <w:rFonts w:ascii="Calibri" w:hAnsi="Calibri" w:cs="Calibri"/>
              </w:rPr>
            </w:pPr>
            <w:bookmarkStart w:id="0" w:name="_GoBack"/>
            <w:r w:rsidRPr="005F26B0">
              <w:rPr>
                <w:rFonts w:ascii="Calibri" w:hAnsi="Calibri" w:cs="Calibri"/>
              </w:rPr>
              <w:t xml:space="preserve">Numero di posti </w:t>
            </w:r>
            <w:r w:rsidR="002D3C06">
              <w:rPr>
                <w:rFonts w:ascii="Calibri" w:hAnsi="Calibri" w:cs="Calibri"/>
              </w:rPr>
              <w:t>a sedere pari o</w:t>
            </w:r>
            <w:r w:rsidRPr="005F26B0">
              <w:rPr>
                <w:rFonts w:ascii="Calibri" w:hAnsi="Calibri" w:cs="Calibri"/>
              </w:rPr>
              <w:t xml:space="preserve"> superiore </w:t>
            </w:r>
            <w:r w:rsidR="002D3C06">
              <w:rPr>
                <w:rFonts w:ascii="Calibri" w:hAnsi="Calibri" w:cs="Calibri"/>
              </w:rPr>
              <w:t>a 35</w:t>
            </w:r>
            <w:bookmarkEnd w:id="0"/>
            <w:r w:rsidRPr="005F26B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5D3148" w:rsidRPr="005F26B0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5F26B0" w:rsidRDefault="005D3148" w:rsidP="002D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CARATTERISTICHE MECCANICHE E IMPIANTI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5F26B0" w:rsidRDefault="005D31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117E15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17E15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17E15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17E15" w:rsidRDefault="005D3148" w:rsidP="002D716B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Motorizzazione con cilindrata compresa tra 8.000 e 10.000 cm</w:t>
            </w:r>
            <w:r w:rsidRPr="00117E15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17E15" w:rsidRDefault="005D3148" w:rsidP="005D3148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117E15" w:rsidRDefault="005D3148" w:rsidP="002D716B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[specificare]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Motorizzazione Euro 6 senza l’utilizzo di EGR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Preriscaldatore acqua motore di marca Spheros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122614" w:rsidRDefault="005D3148" w:rsidP="000B5DFF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 xml:space="preserve">Cambio marca </w:t>
            </w:r>
            <w:r w:rsidR="000B5DFF">
              <w:rPr>
                <w:rFonts w:ascii="Calibri" w:hAnsi="Calibri" w:cs="Calibri"/>
              </w:rPr>
              <w:t>ZF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Cambio dotato di sistema di autodiagnosi e di software topografico per il controllo della coppia erogata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 xml:space="preserve">Assistente alle frenate di emergenza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  <w:r w:rsidRPr="00122614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Utilizzo della tecnologia LED per tutte le luci d’ingombro, le luci di marcia diurne e la fanaleria posteriore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8B382A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Serbatoio/i metano con capacità complessiva superiore a 1.000 litri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Doppio attacco per rifornimento, sia NGV2 che NGV1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917785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CARATTERISTICHE CARROZZERIA E </w:t>
            </w:r>
            <w:r w:rsidR="00917785">
              <w:rPr>
                <w:rFonts w:ascii="Calibri" w:hAnsi="Calibri" w:cs="Calibri"/>
                <w:color w:val="000000"/>
              </w:rPr>
              <w:t>ALTRI DISPOSITIVI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Struttura realizzata in cataforesi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5D3148" w:rsidRPr="00524D99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24D99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524D9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24D99" w:rsidRDefault="005D3148" w:rsidP="002D716B">
            <w:pPr>
              <w:jc w:val="left"/>
              <w:rPr>
                <w:rFonts w:ascii="Calibri" w:hAnsi="Calibri" w:cs="Calibri"/>
              </w:rPr>
            </w:pPr>
            <w:r w:rsidRPr="00524D99">
              <w:rPr>
                <w:rFonts w:ascii="Calibri" w:hAnsi="Calibri" w:cs="Calibri"/>
              </w:rPr>
              <w:t xml:space="preserve">Bagno completo anticorrosivo della carrozzeria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524D99" w:rsidRDefault="005D3148" w:rsidP="005D3148">
            <w:pPr>
              <w:jc w:val="left"/>
              <w:rPr>
                <w:rFonts w:ascii="Calibri" w:hAnsi="Calibri" w:cs="Calibri"/>
              </w:rPr>
            </w:pPr>
            <w:r w:rsidRPr="00524D99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524D99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3-3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Vernici antisolare/anticalore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Numero vetri apribili pari o superiore a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122614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[specificare]</w:t>
            </w: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Volante regolabile in altezza ed inclinazione con sistema pneumatico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Sedile autista di marca ISRINGHAUSEN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122614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1226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Illuminazione interna composta esclusivamente da impianti con tecnologia LED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122614" w:rsidRDefault="005D3148" w:rsidP="005D3148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122614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2D716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2D716B" w:rsidRDefault="005D3148" w:rsidP="002D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2D716B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2D716B" w:rsidRDefault="005D3148" w:rsidP="002D716B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Climatizzazione Thermo King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2D716B" w:rsidRDefault="005D3148" w:rsidP="005D3148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2D716B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2D716B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Impianto di climatizzazione con doppio evaporatore passeggeri e autista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2D716B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2D716B" w:rsidRDefault="005D3148" w:rsidP="002D71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2D716B"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2D716B" w:rsidRDefault="005D3148" w:rsidP="002D716B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Cronotachigrafo marca Continental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2D716B" w:rsidRDefault="005D3148" w:rsidP="005D3148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2D716B" w:rsidRDefault="005D3148" w:rsidP="002D716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SICUREZZA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Rumorosità interna all’autobus rilevata con le modalità di cui alla norma CUNA n. 504-02, con veicolo in movimento, alla velocità di 40 km/h, per valore medio delle tre rilevazioni (anteriore, centrale, posteriore) inferiore o uguale a 70 db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646B07" w:rsidP="00A83900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Rumorosità interna a veicolo fermo con motore al minimo misurata al posto di guida secondo norma CUNA n. 504-01, per valori rilevati inferiori o uguali a 61 db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Rumorosità esterna rilevata secondo le modalità della Direttiva CEE n. 92/97 del 10/02/</w:t>
            </w:r>
            <w:r w:rsidR="001028D8">
              <w:rPr>
                <w:rFonts w:ascii="Calibri" w:hAnsi="Calibri" w:cs="Calibri"/>
              </w:rPr>
              <w:t>19</w:t>
            </w:r>
            <w:r w:rsidRPr="00CC73DE">
              <w:rPr>
                <w:rFonts w:ascii="Calibri" w:hAnsi="Calibri" w:cs="Calibri"/>
              </w:rPr>
              <w:t>92 con veicolo in movimento, livello massimo di rumorosità inferiore o uguale a 77 db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Certificazione ECE R66 rev. 1 emendamento 2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Barre antisfondamento laterali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Sicurezza passiva ECE R93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>specificare e</w:t>
            </w:r>
            <w:r w:rsidR="00B83CCF">
              <w:rPr>
                <w:rFonts w:ascii="Calibri" w:hAnsi="Calibri" w:cs="Calibri"/>
              </w:rPr>
              <w:t>/o</w:t>
            </w:r>
            <w:r>
              <w:rPr>
                <w:rFonts w:ascii="Calibri" w:hAnsi="Calibri" w:cs="Calibri"/>
              </w:rPr>
              <w:t xml:space="preserve">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Sicurezza passiva ECE R29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>specificare e</w:t>
            </w:r>
            <w:r w:rsidR="00B83CCF">
              <w:rPr>
                <w:rFonts w:ascii="Calibri" w:hAnsi="Calibri" w:cs="Calibri"/>
              </w:rPr>
              <w:t>/o</w:t>
            </w:r>
            <w:r>
              <w:rPr>
                <w:rFonts w:ascii="Calibri" w:hAnsi="Calibri" w:cs="Calibri"/>
              </w:rPr>
              <w:t xml:space="preserve">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Struttura a deformazione programmata piantone e sterzo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Blocchetto accensione dello sterzo non sul piantone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COSTI ENERGETICI - TUTELA DELL’AMBIENTE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1E2EDD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Costi energetici ed ambientali di esercizio (valore CEEA come indicato nella scheda di cui all’Allegato </w:t>
            </w:r>
            <w:r w:rsidR="001E2EDD">
              <w:rPr>
                <w:rFonts w:ascii="Calibri" w:hAnsi="Calibri" w:cs="Calibri"/>
              </w:rPr>
              <w:t>1</w:t>
            </w:r>
            <w:r w:rsidRPr="00CC73DE">
              <w:rPr>
                <w:rFonts w:ascii="Calibri" w:hAnsi="Calibri" w:cs="Calibri"/>
              </w:rPr>
              <w:t>.A) al Capitolato Speciale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CEEA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1E2EDD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[allegare scheda Allegato </w:t>
            </w:r>
            <w:r w:rsidR="001E2EDD">
              <w:rPr>
                <w:rFonts w:ascii="Calibri" w:hAnsi="Calibri" w:cs="Calibri"/>
              </w:rPr>
              <w:t>1</w:t>
            </w:r>
            <w:r w:rsidRPr="00CC73DE">
              <w:rPr>
                <w:rFonts w:ascii="Calibri" w:hAnsi="Calibri" w:cs="Calibri"/>
              </w:rPr>
              <w:t>.A) al Capitolato Speciale]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B11490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Consumo energetico secondo le norme CUNA NC 503-01 E NC 503-02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l/100km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B11490">
            <w:pPr>
              <w:jc w:val="left"/>
              <w:rPr>
                <w:rFonts w:ascii="Calibri" w:hAnsi="Calibri" w:cs="Calibri"/>
              </w:rPr>
            </w:pPr>
            <w:r w:rsidRPr="00B11490">
              <w:rPr>
                <w:rFonts w:ascii="Calibri" w:hAnsi="Calibri" w:cs="Calibri"/>
              </w:rPr>
              <w:t>Valore della velocità commerciale secondo la norma CUNA NC 503-03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km/h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B11490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Tempo medio di accelerazione secondo la norma CUNA NC 503-06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B11490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Valore dello spunto in salita secondo la norma CUNA NC 503-08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48" w:rsidRPr="00CC73DE" w:rsidRDefault="00646B07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48" w:rsidRPr="00CC73DE" w:rsidRDefault="005D3148" w:rsidP="00665B66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ALTRE OFFERTE MIGLIORATIVE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F036E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Termine di consegna dalla sottoscrizione del contratto (fermo restando il termine massimo di 180 gg.)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6D622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Garanzia di base globale di durata superiore a 730 gg. </w:t>
            </w:r>
            <w:r>
              <w:rPr>
                <w:rFonts w:ascii="Calibri" w:hAnsi="Calibri" w:cs="Calibri"/>
                <w:color w:val="000000"/>
              </w:rPr>
              <w:t>(art. 11, lett. a),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F26B0">
            <w:pPr>
              <w:jc w:val="left"/>
              <w:rPr>
                <w:rFonts w:ascii="Calibri" w:hAnsi="Calibri" w:cs="Calibri"/>
                <w:color w:val="000000"/>
              </w:rPr>
            </w:pPr>
            <w:r w:rsidRPr="00C7671A">
              <w:rPr>
                <w:rFonts w:ascii="Calibri" w:hAnsi="Calibri" w:cs="Calibri"/>
                <w:color w:val="000000"/>
              </w:rPr>
              <w:t xml:space="preserve">Garanzia </w:t>
            </w:r>
            <w:r>
              <w:rPr>
                <w:rFonts w:ascii="Calibri" w:hAnsi="Calibri" w:cs="Calibri"/>
                <w:color w:val="000000"/>
              </w:rPr>
              <w:t>per la</w:t>
            </w:r>
            <w:r w:rsidRPr="00C7671A">
              <w:rPr>
                <w:rFonts w:ascii="Calibri" w:hAnsi="Calibri" w:cs="Calibri"/>
                <w:color w:val="000000"/>
              </w:rPr>
              <w:t xml:space="preserve"> drive line di durata superiore a 730 gg.</w:t>
            </w:r>
            <w:r>
              <w:rPr>
                <w:rFonts w:ascii="Calibri" w:hAnsi="Calibri" w:cs="Calibri"/>
                <w:color w:val="000000"/>
              </w:rPr>
              <w:t xml:space="preserve"> (art. 11, lett. b),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5D3148" w:rsidRPr="00CC73DE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7671A" w:rsidRDefault="005D3148" w:rsidP="006D622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Garanzia di lungo periodo relativa </w:t>
            </w:r>
            <w:r w:rsidRPr="00C7671A">
              <w:rPr>
                <w:rFonts w:ascii="Calibri" w:hAnsi="Calibri" w:cs="Calibri"/>
                <w:color w:val="000000"/>
              </w:rPr>
              <w:t>alla qualità dei materiali e dei processi adottati</w:t>
            </w:r>
            <w:r>
              <w:rPr>
                <w:rFonts w:ascii="Calibri" w:hAnsi="Calibri" w:cs="Calibri"/>
                <w:color w:val="000000"/>
              </w:rPr>
              <w:t xml:space="preserve"> di durata superiore a 6 anni (art. 11, lett. c),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524D9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5D3148" w:rsidRPr="00C7671A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C7671A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7671A" w:rsidRDefault="005D3148" w:rsidP="006D622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Garanzia di lungo periodo relativa al/i serbatoio/i di durata superiore a 8 anni (art. 11, lett. d),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7671A" w:rsidRDefault="005D3148" w:rsidP="002D716B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5D3148" w:rsidRPr="00C7671A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2D716B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7671A" w:rsidRDefault="005D3148" w:rsidP="00F036E5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Garanzia di lungo periodo relativa agli elementi strutturali di durata superiore a 10 anni (art. 11, lett. e),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7671A" w:rsidRDefault="005D3148" w:rsidP="002D716B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5D3148" w:rsidRPr="00C7671A" w:rsidTr="005D31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C73DE" w:rsidRDefault="005D3148" w:rsidP="006D622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Default="005D3148" w:rsidP="006D6228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Termini di pagamento superiori a 90 gg. d.f.f.m.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148" w:rsidRPr="00CC73DE" w:rsidRDefault="005D3148" w:rsidP="005D314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8" w:rsidRPr="00C7671A" w:rsidRDefault="005D3148" w:rsidP="006D6228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</w:tbl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</w:t>
      </w:r>
      <w:r w:rsidR="00FB7A39">
        <w:rPr>
          <w:rFonts w:ascii="Calibri" w:hAnsi="Calibri" w:cs="Calibri"/>
          <w:i/>
          <w:sz w:val="16"/>
        </w:rPr>
        <w:t>’</w:t>
      </w:r>
      <w:r w:rsidRPr="00AE3239">
        <w:rPr>
          <w:rFonts w:ascii="Calibri" w:hAnsi="Calibri" w:cs="Calibri"/>
          <w:i/>
          <w:sz w:val="16"/>
        </w:rPr>
        <w:t xml:space="preserve">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7A616E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Pr="00170856" w:rsidRDefault="00170856" w:rsidP="00E253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 w:rsidR="00E253B2">
        <w:rPr>
          <w:rFonts w:ascii="Calibri" w:hAnsi="Calibri" w:cs="Calibri"/>
          <w:sz w:val="16"/>
        </w:rPr>
        <w:t xml:space="preserve"> </w:t>
      </w:r>
      <w:r w:rsidR="00E253B2" w:rsidRPr="00E253B2">
        <w:rPr>
          <w:rFonts w:ascii="Calibri" w:hAnsi="Calibri" w:cs="Calibri"/>
          <w:sz w:val="16"/>
        </w:rPr>
        <w:t>dal Legale Rappresentante o da un procuratore, secondo la procura allegata, dell</w:t>
      </w:r>
      <w:r w:rsidR="00FB7A39">
        <w:rPr>
          <w:rFonts w:ascii="Calibri" w:hAnsi="Calibri" w:cs="Calibri"/>
          <w:sz w:val="16"/>
        </w:rPr>
        <w:t>’</w:t>
      </w:r>
      <w:r w:rsidR="00E253B2" w:rsidRPr="00E253B2">
        <w:rPr>
          <w:rFonts w:ascii="Calibri" w:hAnsi="Calibri" w:cs="Calibri"/>
          <w:sz w:val="16"/>
        </w:rPr>
        <w:t>operatore economico concorrente o dell</w:t>
      </w:r>
      <w:r w:rsidR="00FB7A39">
        <w:rPr>
          <w:rFonts w:ascii="Calibri" w:hAnsi="Calibri" w:cs="Calibri"/>
          <w:sz w:val="16"/>
        </w:rPr>
        <w:t>’</w:t>
      </w:r>
      <w:r w:rsidR="00E253B2" w:rsidRPr="00E253B2">
        <w:rPr>
          <w:rFonts w:ascii="Calibri" w:hAnsi="Calibri" w:cs="Calibri"/>
          <w:sz w:val="16"/>
        </w:rPr>
        <w:t>impresa mandataria, nel caso di consorzi o raggruppamenti temporanei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0D" w:rsidRDefault="002A620D" w:rsidP="005D11CB">
      <w:r>
        <w:separator/>
      </w:r>
    </w:p>
  </w:endnote>
  <w:endnote w:type="continuationSeparator" w:id="0">
    <w:p w:rsidR="002A620D" w:rsidRDefault="002A620D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6B" w:rsidRPr="00AE3239" w:rsidRDefault="002D716B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2A620D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2D716B" w:rsidRDefault="002D7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0D" w:rsidRDefault="002A620D" w:rsidP="005D11CB">
      <w:r>
        <w:separator/>
      </w:r>
    </w:p>
  </w:footnote>
  <w:footnote w:type="continuationSeparator" w:id="0">
    <w:p w:rsidR="002A620D" w:rsidRDefault="002A620D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33FAD"/>
    <w:rsid w:val="00072CE1"/>
    <w:rsid w:val="000743F7"/>
    <w:rsid w:val="00084055"/>
    <w:rsid w:val="000A00C3"/>
    <w:rsid w:val="000B3BC9"/>
    <w:rsid w:val="000B5DFF"/>
    <w:rsid w:val="000C6FBD"/>
    <w:rsid w:val="000D5E19"/>
    <w:rsid w:val="0010066E"/>
    <w:rsid w:val="001028D8"/>
    <w:rsid w:val="00106606"/>
    <w:rsid w:val="001169CA"/>
    <w:rsid w:val="00117E15"/>
    <w:rsid w:val="00120F34"/>
    <w:rsid w:val="00122614"/>
    <w:rsid w:val="001243F8"/>
    <w:rsid w:val="001567AB"/>
    <w:rsid w:val="00166202"/>
    <w:rsid w:val="00170856"/>
    <w:rsid w:val="00181ECB"/>
    <w:rsid w:val="00190780"/>
    <w:rsid w:val="0019766D"/>
    <w:rsid w:val="001B6C78"/>
    <w:rsid w:val="001C63F9"/>
    <w:rsid w:val="001E2EDD"/>
    <w:rsid w:val="001F6BAC"/>
    <w:rsid w:val="00200854"/>
    <w:rsid w:val="002068A9"/>
    <w:rsid w:val="00227629"/>
    <w:rsid w:val="002310B3"/>
    <w:rsid w:val="002616E0"/>
    <w:rsid w:val="00263CEB"/>
    <w:rsid w:val="00265AFD"/>
    <w:rsid w:val="002749C8"/>
    <w:rsid w:val="0027779B"/>
    <w:rsid w:val="00283E60"/>
    <w:rsid w:val="002A620D"/>
    <w:rsid w:val="002B6AA7"/>
    <w:rsid w:val="002D0D2B"/>
    <w:rsid w:val="002D3C06"/>
    <w:rsid w:val="002D709D"/>
    <w:rsid w:val="002D716B"/>
    <w:rsid w:val="002E3E73"/>
    <w:rsid w:val="002F55EF"/>
    <w:rsid w:val="00303635"/>
    <w:rsid w:val="0031458D"/>
    <w:rsid w:val="00320540"/>
    <w:rsid w:val="0032352B"/>
    <w:rsid w:val="0035429A"/>
    <w:rsid w:val="00373106"/>
    <w:rsid w:val="003D596A"/>
    <w:rsid w:val="003F1066"/>
    <w:rsid w:val="004136D4"/>
    <w:rsid w:val="00416101"/>
    <w:rsid w:val="00421142"/>
    <w:rsid w:val="00432666"/>
    <w:rsid w:val="004375BA"/>
    <w:rsid w:val="00480548"/>
    <w:rsid w:val="0048364C"/>
    <w:rsid w:val="004844D7"/>
    <w:rsid w:val="004A2039"/>
    <w:rsid w:val="004C51BB"/>
    <w:rsid w:val="004D5836"/>
    <w:rsid w:val="004E13EB"/>
    <w:rsid w:val="004E4F45"/>
    <w:rsid w:val="004F5A7A"/>
    <w:rsid w:val="00520064"/>
    <w:rsid w:val="00521FA2"/>
    <w:rsid w:val="00524D99"/>
    <w:rsid w:val="00554CFB"/>
    <w:rsid w:val="005A466C"/>
    <w:rsid w:val="005B558A"/>
    <w:rsid w:val="005D11CB"/>
    <w:rsid w:val="005D2571"/>
    <w:rsid w:val="005D3148"/>
    <w:rsid w:val="005E0FE6"/>
    <w:rsid w:val="005E1D5E"/>
    <w:rsid w:val="005F26B0"/>
    <w:rsid w:val="005F6443"/>
    <w:rsid w:val="005F7111"/>
    <w:rsid w:val="00601DD0"/>
    <w:rsid w:val="00606895"/>
    <w:rsid w:val="006308A4"/>
    <w:rsid w:val="00630D7F"/>
    <w:rsid w:val="0064293A"/>
    <w:rsid w:val="00646B07"/>
    <w:rsid w:val="00655312"/>
    <w:rsid w:val="00665B66"/>
    <w:rsid w:val="0067253F"/>
    <w:rsid w:val="006909B4"/>
    <w:rsid w:val="00695424"/>
    <w:rsid w:val="006B610A"/>
    <w:rsid w:val="006D6228"/>
    <w:rsid w:val="0072746C"/>
    <w:rsid w:val="007311F6"/>
    <w:rsid w:val="007656E3"/>
    <w:rsid w:val="00777323"/>
    <w:rsid w:val="00790CDC"/>
    <w:rsid w:val="007A3CB8"/>
    <w:rsid w:val="007A616E"/>
    <w:rsid w:val="007C6872"/>
    <w:rsid w:val="00801A1B"/>
    <w:rsid w:val="00815298"/>
    <w:rsid w:val="00860A5E"/>
    <w:rsid w:val="00864FE2"/>
    <w:rsid w:val="00865E62"/>
    <w:rsid w:val="00874FEA"/>
    <w:rsid w:val="00886887"/>
    <w:rsid w:val="00893024"/>
    <w:rsid w:val="0089673D"/>
    <w:rsid w:val="008B2480"/>
    <w:rsid w:val="008B382A"/>
    <w:rsid w:val="008C1461"/>
    <w:rsid w:val="008C429B"/>
    <w:rsid w:val="008D4542"/>
    <w:rsid w:val="008F7FDB"/>
    <w:rsid w:val="00901701"/>
    <w:rsid w:val="00917785"/>
    <w:rsid w:val="00934B8C"/>
    <w:rsid w:val="00945D44"/>
    <w:rsid w:val="009903A2"/>
    <w:rsid w:val="00990ACF"/>
    <w:rsid w:val="009A6C05"/>
    <w:rsid w:val="009B0E79"/>
    <w:rsid w:val="009C3BE9"/>
    <w:rsid w:val="009F423E"/>
    <w:rsid w:val="00A27B3B"/>
    <w:rsid w:val="00A50CFF"/>
    <w:rsid w:val="00A6368D"/>
    <w:rsid w:val="00A647BA"/>
    <w:rsid w:val="00A719C1"/>
    <w:rsid w:val="00A83900"/>
    <w:rsid w:val="00AB4EF4"/>
    <w:rsid w:val="00AB5D6F"/>
    <w:rsid w:val="00AD18C7"/>
    <w:rsid w:val="00AE3239"/>
    <w:rsid w:val="00B11490"/>
    <w:rsid w:val="00B13EA4"/>
    <w:rsid w:val="00B1493B"/>
    <w:rsid w:val="00B168A8"/>
    <w:rsid w:val="00B302EB"/>
    <w:rsid w:val="00B32631"/>
    <w:rsid w:val="00B70989"/>
    <w:rsid w:val="00B83CCF"/>
    <w:rsid w:val="00B855F6"/>
    <w:rsid w:val="00B93244"/>
    <w:rsid w:val="00B96BF8"/>
    <w:rsid w:val="00BA26CC"/>
    <w:rsid w:val="00BB71E1"/>
    <w:rsid w:val="00BD5D75"/>
    <w:rsid w:val="00C14C2E"/>
    <w:rsid w:val="00C171A6"/>
    <w:rsid w:val="00C17E1D"/>
    <w:rsid w:val="00C7057B"/>
    <w:rsid w:val="00C7671A"/>
    <w:rsid w:val="00C80BA0"/>
    <w:rsid w:val="00C85082"/>
    <w:rsid w:val="00CB561F"/>
    <w:rsid w:val="00CC73DE"/>
    <w:rsid w:val="00CE0A15"/>
    <w:rsid w:val="00D05C04"/>
    <w:rsid w:val="00D14C03"/>
    <w:rsid w:val="00D24444"/>
    <w:rsid w:val="00D312A4"/>
    <w:rsid w:val="00D6070E"/>
    <w:rsid w:val="00D61E27"/>
    <w:rsid w:val="00D7105B"/>
    <w:rsid w:val="00DA2CBE"/>
    <w:rsid w:val="00DD62DC"/>
    <w:rsid w:val="00DD6343"/>
    <w:rsid w:val="00E100F0"/>
    <w:rsid w:val="00E1749E"/>
    <w:rsid w:val="00E1798F"/>
    <w:rsid w:val="00E17A21"/>
    <w:rsid w:val="00E253B2"/>
    <w:rsid w:val="00E41A23"/>
    <w:rsid w:val="00E4323B"/>
    <w:rsid w:val="00E54DD9"/>
    <w:rsid w:val="00E77522"/>
    <w:rsid w:val="00E97061"/>
    <w:rsid w:val="00E972EF"/>
    <w:rsid w:val="00EC347C"/>
    <w:rsid w:val="00EC7E69"/>
    <w:rsid w:val="00ED16F8"/>
    <w:rsid w:val="00F036E5"/>
    <w:rsid w:val="00F11747"/>
    <w:rsid w:val="00F1720B"/>
    <w:rsid w:val="00F327DE"/>
    <w:rsid w:val="00F32F56"/>
    <w:rsid w:val="00F41218"/>
    <w:rsid w:val="00F540B6"/>
    <w:rsid w:val="00F54541"/>
    <w:rsid w:val="00F5584C"/>
    <w:rsid w:val="00F56718"/>
    <w:rsid w:val="00F713D8"/>
    <w:rsid w:val="00F764BF"/>
    <w:rsid w:val="00F81351"/>
    <w:rsid w:val="00F86197"/>
    <w:rsid w:val="00F92753"/>
    <w:rsid w:val="00F935F8"/>
    <w:rsid w:val="00F97AE3"/>
    <w:rsid w:val="00FA135D"/>
    <w:rsid w:val="00FB4292"/>
    <w:rsid w:val="00FB5296"/>
    <w:rsid w:val="00FB52A8"/>
    <w:rsid w:val="00FB7A39"/>
    <w:rsid w:val="00FC4404"/>
    <w:rsid w:val="00FD0B1C"/>
    <w:rsid w:val="00FD4B7B"/>
    <w:rsid w:val="00FD4E92"/>
    <w:rsid w:val="00FF02C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  <w:style w:type="paragraph" w:customStyle="1" w:styleId="Default">
    <w:name w:val="Default"/>
    <w:rsid w:val="00483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2022-07-03T12:32:00Z</dcterms:created>
  <dcterms:modified xsi:type="dcterms:W3CDTF">2022-07-05T17:58:00Z</dcterms:modified>
</cp:coreProperties>
</file>